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6A4E4" w14:textId="77777777" w:rsidR="003821B0" w:rsidRDefault="003821B0">
      <w:pPr>
        <w:jc w:val="center"/>
        <w:rPr>
          <w:rFonts w:ascii="Times New Roman" w:hAnsi="Times New Roman"/>
          <w:sz w:val="22"/>
          <w:szCs w:val="2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p>
    <w:p w14:paraId="77A0779F" w14:textId="77777777" w:rsidR="003821B0" w:rsidRDefault="003821B0">
      <w:pPr>
        <w:jc w:val="both"/>
        <w:rPr>
          <w:rFonts w:ascii="Times New Roman" w:hAnsi="Times New Roman"/>
          <w:sz w:val="22"/>
          <w:szCs w:val="22"/>
        </w:rPr>
      </w:pPr>
    </w:p>
    <w:p w14:paraId="621A02D3" w14:textId="77777777" w:rsidR="003821B0" w:rsidRDefault="003821B0">
      <w:pPr>
        <w:jc w:val="center"/>
        <w:rPr>
          <w:rFonts w:ascii="Times New Roman" w:hAnsi="Times New Roman"/>
          <w:sz w:val="22"/>
          <w:szCs w:val="22"/>
        </w:rPr>
      </w:pPr>
      <w:r>
        <w:rPr>
          <w:rFonts w:ascii="Times New Roman" w:hAnsi="Times New Roman"/>
          <w:sz w:val="22"/>
          <w:szCs w:val="22"/>
        </w:rPr>
        <w:t>INVITATION TO BID</w:t>
      </w:r>
    </w:p>
    <w:p w14:paraId="1AEB406E" w14:textId="77777777" w:rsidR="003821B0" w:rsidRDefault="003821B0">
      <w:pPr>
        <w:jc w:val="both"/>
        <w:rPr>
          <w:rFonts w:ascii="Times New Roman" w:hAnsi="Times New Roman"/>
          <w:sz w:val="22"/>
          <w:szCs w:val="22"/>
        </w:rPr>
      </w:pPr>
    </w:p>
    <w:p w14:paraId="4E138564" w14:textId="77777777" w:rsidR="003821B0" w:rsidRDefault="003821B0">
      <w:pPr>
        <w:jc w:val="both"/>
        <w:rPr>
          <w:rFonts w:ascii="Times New Roman" w:hAnsi="Times New Roman"/>
          <w:sz w:val="22"/>
          <w:szCs w:val="22"/>
        </w:rPr>
      </w:pPr>
    </w:p>
    <w:p w14:paraId="5DF12777" w14:textId="77777777" w:rsidR="003821B0" w:rsidRDefault="003821B0">
      <w:pPr>
        <w:jc w:val="both"/>
        <w:rPr>
          <w:rFonts w:ascii="Times New Roman" w:hAnsi="Times New Roman"/>
          <w:sz w:val="22"/>
          <w:szCs w:val="22"/>
        </w:rPr>
      </w:pPr>
      <w:r>
        <w:rPr>
          <w:rFonts w:ascii="Times New Roman" w:hAnsi="Times New Roman"/>
          <w:sz w:val="22"/>
          <w:szCs w:val="22"/>
        </w:rPr>
        <w:t xml:space="preserve">Notice is given hereby that the </w:t>
      </w:r>
      <w:r>
        <w:rPr>
          <w:rFonts w:ascii="Times New Roman" w:hAnsi="Times New Roman"/>
          <w:sz w:val="22"/>
          <w:szCs w:val="22"/>
          <w:u w:val="single"/>
        </w:rPr>
        <w:t>SOUTHAMPTON TOWNSHIP SUPERVISORS</w:t>
      </w:r>
      <w:r w:rsidR="005C7D56">
        <w:rPr>
          <w:rFonts w:ascii="Times New Roman" w:hAnsi="Times New Roman"/>
          <w:sz w:val="22"/>
          <w:szCs w:val="22"/>
        </w:rPr>
        <w:t xml:space="preserve"> </w:t>
      </w:r>
      <w:r>
        <w:rPr>
          <w:rFonts w:ascii="Times New Roman" w:hAnsi="Times New Roman"/>
          <w:sz w:val="22"/>
          <w:szCs w:val="22"/>
        </w:rPr>
        <w:t>will accept four Prime Bids for construction of Furnace Run Park Welcome Center</w:t>
      </w:r>
      <w:r w:rsidR="005C7D56">
        <w:rPr>
          <w:rFonts w:ascii="Times New Roman" w:hAnsi="Times New Roman"/>
          <w:sz w:val="22"/>
          <w:szCs w:val="22"/>
        </w:rPr>
        <w:t xml:space="preserve">, </w:t>
      </w:r>
      <w:r w:rsidR="00555CEB">
        <w:rPr>
          <w:rFonts w:ascii="Times New Roman" w:hAnsi="Times New Roman"/>
          <w:sz w:val="22"/>
          <w:szCs w:val="22"/>
        </w:rPr>
        <w:t xml:space="preserve">2244 Lindsay Lot Road, </w:t>
      </w:r>
      <w:r>
        <w:rPr>
          <w:rFonts w:ascii="Times New Roman" w:hAnsi="Times New Roman"/>
          <w:sz w:val="22"/>
          <w:szCs w:val="22"/>
        </w:rPr>
        <w:t>Shippensburg, PA</w:t>
      </w:r>
    </w:p>
    <w:p w14:paraId="0783EDC8" w14:textId="77777777" w:rsidR="003821B0" w:rsidRDefault="003821B0">
      <w:pPr>
        <w:jc w:val="both"/>
        <w:rPr>
          <w:rFonts w:ascii="Times New Roman" w:hAnsi="Times New Roman"/>
          <w:sz w:val="22"/>
          <w:szCs w:val="22"/>
        </w:rPr>
      </w:pPr>
    </w:p>
    <w:p w14:paraId="6B45B432" w14:textId="77777777" w:rsidR="003821B0" w:rsidRDefault="003821B0">
      <w:pPr>
        <w:jc w:val="both"/>
        <w:rPr>
          <w:rFonts w:ascii="Times New Roman" w:hAnsi="Times New Roman"/>
          <w:sz w:val="22"/>
          <w:szCs w:val="22"/>
        </w:rPr>
      </w:pPr>
      <w:r>
        <w:rPr>
          <w:rFonts w:ascii="Times New Roman" w:hAnsi="Times New Roman"/>
          <w:sz w:val="22"/>
          <w:szCs w:val="22"/>
        </w:rPr>
        <w:tab/>
        <w:t>Contract No.</w:t>
      </w:r>
      <w:r>
        <w:rPr>
          <w:rFonts w:ascii="Times New Roman" w:hAnsi="Times New Roman"/>
          <w:sz w:val="22"/>
          <w:szCs w:val="22"/>
        </w:rPr>
        <w:tab/>
        <w:t>22106-A - General Construction</w:t>
      </w:r>
    </w:p>
    <w:p w14:paraId="6C1ED840" w14:textId="77777777" w:rsidR="003821B0" w:rsidRDefault="003821B0">
      <w:pPr>
        <w:tabs>
          <w:tab w:val="left" w:pos="720"/>
          <w:tab w:val="left" w:pos="1440"/>
          <w:tab w:val="left" w:pos="2160"/>
        </w:tabs>
        <w:ind w:left="2160" w:hanging="2160"/>
        <w:jc w:val="both"/>
        <w:rPr>
          <w:rFonts w:ascii="Times New Roman" w:hAnsi="Times New Roman"/>
          <w:sz w:val="22"/>
          <w:szCs w:val="22"/>
        </w:rPr>
      </w:pPr>
      <w:r>
        <w:rPr>
          <w:rFonts w:ascii="Times New Roman" w:hAnsi="Times New Roman"/>
          <w:sz w:val="22"/>
          <w:szCs w:val="22"/>
        </w:rPr>
        <w:tab/>
        <w:t>Contract No.</w:t>
      </w:r>
      <w:r>
        <w:rPr>
          <w:rFonts w:ascii="Times New Roman" w:hAnsi="Times New Roman"/>
          <w:sz w:val="22"/>
          <w:szCs w:val="22"/>
        </w:rPr>
        <w:tab/>
        <w:t>22106-B - Plumbing Construction</w:t>
      </w:r>
    </w:p>
    <w:p w14:paraId="765AF347" w14:textId="77777777" w:rsidR="003821B0" w:rsidRDefault="003821B0">
      <w:pPr>
        <w:tabs>
          <w:tab w:val="left" w:pos="720"/>
          <w:tab w:val="left" w:pos="1440"/>
          <w:tab w:val="left" w:pos="2160"/>
        </w:tabs>
        <w:ind w:left="2160" w:hanging="2160"/>
        <w:jc w:val="both"/>
        <w:rPr>
          <w:rFonts w:ascii="Times New Roman" w:hAnsi="Times New Roman"/>
          <w:sz w:val="22"/>
          <w:szCs w:val="22"/>
        </w:rPr>
      </w:pPr>
      <w:r>
        <w:rPr>
          <w:rFonts w:ascii="Times New Roman" w:hAnsi="Times New Roman"/>
          <w:sz w:val="22"/>
          <w:szCs w:val="22"/>
        </w:rPr>
        <w:tab/>
        <w:t>Contract No.</w:t>
      </w:r>
      <w:r>
        <w:rPr>
          <w:rFonts w:ascii="Times New Roman" w:hAnsi="Times New Roman"/>
          <w:sz w:val="22"/>
          <w:szCs w:val="22"/>
        </w:rPr>
        <w:tab/>
        <w:t>22106-C - Mechanical Construction</w:t>
      </w:r>
    </w:p>
    <w:p w14:paraId="1A33D784" w14:textId="77777777" w:rsidR="003821B0" w:rsidRDefault="003821B0">
      <w:pPr>
        <w:tabs>
          <w:tab w:val="left" w:pos="720"/>
          <w:tab w:val="left" w:pos="1440"/>
          <w:tab w:val="left" w:pos="2160"/>
        </w:tabs>
        <w:ind w:left="2160" w:hanging="2160"/>
        <w:jc w:val="both"/>
        <w:rPr>
          <w:rFonts w:ascii="Times New Roman" w:hAnsi="Times New Roman"/>
          <w:sz w:val="22"/>
          <w:szCs w:val="22"/>
        </w:rPr>
      </w:pPr>
      <w:r>
        <w:rPr>
          <w:rFonts w:ascii="Times New Roman" w:hAnsi="Times New Roman"/>
          <w:sz w:val="22"/>
          <w:szCs w:val="22"/>
        </w:rPr>
        <w:tab/>
        <w:t>Contract No.</w:t>
      </w:r>
      <w:r>
        <w:rPr>
          <w:rFonts w:ascii="Times New Roman" w:hAnsi="Times New Roman"/>
          <w:sz w:val="22"/>
          <w:szCs w:val="22"/>
        </w:rPr>
        <w:tab/>
        <w:t>22106-D - Electrical Construction</w:t>
      </w:r>
    </w:p>
    <w:p w14:paraId="51DFAC02" w14:textId="77777777" w:rsidR="003821B0" w:rsidRDefault="003821B0">
      <w:pPr>
        <w:jc w:val="both"/>
        <w:rPr>
          <w:rFonts w:ascii="Times New Roman" w:hAnsi="Times New Roman"/>
          <w:sz w:val="22"/>
          <w:szCs w:val="22"/>
        </w:rPr>
      </w:pPr>
    </w:p>
    <w:p w14:paraId="0CD6A664" w14:textId="77777777" w:rsidR="003821B0" w:rsidRDefault="003821B0">
      <w:pPr>
        <w:jc w:val="both"/>
        <w:rPr>
          <w:rFonts w:ascii="Times New Roman" w:hAnsi="Times New Roman"/>
          <w:sz w:val="22"/>
          <w:szCs w:val="22"/>
        </w:rPr>
      </w:pPr>
      <w:r>
        <w:rPr>
          <w:rFonts w:ascii="Times New Roman" w:hAnsi="Times New Roman"/>
          <w:sz w:val="22"/>
          <w:szCs w:val="22"/>
        </w:rPr>
        <w:t>according to Drawings and Specifications prepared by David Black Associates, Inc. and Paragon Engineering Services and described in general as:</w:t>
      </w:r>
    </w:p>
    <w:p w14:paraId="21B9FFC1" w14:textId="77777777" w:rsidR="003821B0" w:rsidRDefault="003821B0">
      <w:pPr>
        <w:jc w:val="both"/>
        <w:rPr>
          <w:rFonts w:ascii="Times New Roman" w:hAnsi="Times New Roman"/>
          <w:sz w:val="22"/>
          <w:szCs w:val="22"/>
        </w:rPr>
      </w:pPr>
    </w:p>
    <w:p w14:paraId="77955624" w14:textId="77777777" w:rsidR="003821B0" w:rsidRDefault="003821B0">
      <w:pPr>
        <w:jc w:val="both"/>
        <w:rPr>
          <w:rFonts w:ascii="Times New Roman" w:hAnsi="Times New Roman"/>
          <w:sz w:val="22"/>
          <w:szCs w:val="22"/>
        </w:rPr>
      </w:pPr>
      <w:r>
        <w:rPr>
          <w:rFonts w:ascii="Times New Roman" w:hAnsi="Times New Roman"/>
          <w:sz w:val="22"/>
          <w:szCs w:val="22"/>
        </w:rPr>
        <w:t>Separate prime construction contracts for the general construction work, plumbing construction work, mechanical construction work and electrical construction work for a one story</w:t>
      </w:r>
      <w:r w:rsidR="005C7D56">
        <w:rPr>
          <w:rFonts w:ascii="Times New Roman" w:hAnsi="Times New Roman"/>
          <w:sz w:val="22"/>
          <w:szCs w:val="22"/>
        </w:rPr>
        <w:t>,</w:t>
      </w:r>
      <w:r>
        <w:rPr>
          <w:rFonts w:ascii="Times New Roman" w:hAnsi="Times New Roman"/>
          <w:sz w:val="22"/>
          <w:szCs w:val="22"/>
        </w:rPr>
        <w:t xml:space="preserve"> wood framed structure of approximately 2830 square feet of floor area containing conference/meeting rooms and rest rooms associated with the park.  Site work outside the limit of work immediately surrounding the building are being constructed under a separate Bid and Contract with the Township.</w:t>
      </w:r>
    </w:p>
    <w:p w14:paraId="3716AAC6" w14:textId="77777777" w:rsidR="003821B0" w:rsidRDefault="003821B0">
      <w:pPr>
        <w:rPr>
          <w:rFonts w:ascii="Times New Roman" w:hAnsi="Times New Roman"/>
          <w:sz w:val="22"/>
          <w:szCs w:val="22"/>
        </w:rPr>
      </w:pPr>
      <w:r>
        <w:rPr>
          <w:rFonts w:ascii="Times New Roman" w:hAnsi="Times New Roman"/>
          <w:sz w:val="22"/>
          <w:szCs w:val="22"/>
        </w:rPr>
        <w:t xml:space="preserve"> </w:t>
      </w:r>
    </w:p>
    <w:p w14:paraId="7BA245F8" w14:textId="77777777" w:rsidR="003821B0" w:rsidRDefault="003821B0">
      <w:pPr>
        <w:rPr>
          <w:rFonts w:ascii="Times New Roman" w:hAnsi="Times New Roman"/>
          <w:sz w:val="22"/>
          <w:szCs w:val="22"/>
        </w:rPr>
      </w:pPr>
      <w:r>
        <w:rPr>
          <w:rFonts w:ascii="Times New Roman" w:hAnsi="Times New Roman"/>
          <w:sz w:val="22"/>
          <w:szCs w:val="22"/>
        </w:rPr>
        <w:t xml:space="preserve">Sealed bids will be received at the Office of the Southampton Township Supervisors, located at 705 Municipal Drive, </w:t>
      </w:r>
      <w:r w:rsidR="005C7D56">
        <w:rPr>
          <w:rFonts w:ascii="Times New Roman" w:hAnsi="Times New Roman"/>
          <w:sz w:val="22"/>
          <w:szCs w:val="22"/>
        </w:rPr>
        <w:t>S</w:t>
      </w:r>
      <w:r>
        <w:rPr>
          <w:rFonts w:ascii="Times New Roman" w:hAnsi="Times New Roman"/>
          <w:sz w:val="22"/>
          <w:szCs w:val="22"/>
        </w:rPr>
        <w:t>hippensburg, PA 17257 until:</w:t>
      </w:r>
    </w:p>
    <w:p w14:paraId="1B632558" w14:textId="77777777" w:rsidR="003821B0" w:rsidRDefault="003821B0">
      <w:pPr>
        <w:rPr>
          <w:rFonts w:ascii="Times New Roman" w:hAnsi="Times New Roman"/>
          <w:sz w:val="22"/>
          <w:szCs w:val="22"/>
        </w:rPr>
      </w:pPr>
    </w:p>
    <w:p w14:paraId="459C6A53" w14:textId="77777777" w:rsidR="003821B0" w:rsidRDefault="003821B0">
      <w:pPr>
        <w:rPr>
          <w:rFonts w:ascii="Times New Roman" w:hAnsi="Times New Roman"/>
          <w:sz w:val="22"/>
          <w:szCs w:val="22"/>
        </w:rPr>
      </w:pPr>
      <w:r>
        <w:rPr>
          <w:rFonts w:ascii="Times New Roman" w:hAnsi="Times New Roman"/>
          <w:sz w:val="22"/>
          <w:szCs w:val="22"/>
        </w:rPr>
        <w:tab/>
      </w:r>
      <w:r>
        <w:rPr>
          <w:rFonts w:ascii="Times New Roman" w:hAnsi="Times New Roman"/>
          <w:sz w:val="22"/>
          <w:szCs w:val="22"/>
          <w:u w:val="single"/>
        </w:rPr>
        <w:t>12:00</w:t>
      </w:r>
      <w:r>
        <w:rPr>
          <w:rFonts w:ascii="Times New Roman" w:hAnsi="Times New Roman"/>
          <w:sz w:val="22"/>
          <w:szCs w:val="22"/>
        </w:rPr>
        <w:t xml:space="preserve"> Noon on, </w:t>
      </w:r>
      <w:r>
        <w:rPr>
          <w:rFonts w:ascii="Times New Roman" w:hAnsi="Times New Roman"/>
          <w:sz w:val="22"/>
          <w:szCs w:val="22"/>
          <w:u w:val="single"/>
        </w:rPr>
        <w:t>June 6,</w:t>
      </w:r>
      <w:r>
        <w:rPr>
          <w:rFonts w:ascii="Times New Roman" w:hAnsi="Times New Roman"/>
          <w:sz w:val="22"/>
          <w:szCs w:val="22"/>
        </w:rPr>
        <w:t xml:space="preserve"> 2023 (“Bid Opening”)</w:t>
      </w:r>
    </w:p>
    <w:p w14:paraId="1CA7C553" w14:textId="77777777" w:rsidR="003821B0" w:rsidRDefault="003821B0">
      <w:pPr>
        <w:rPr>
          <w:rFonts w:ascii="Times New Roman" w:hAnsi="Times New Roman"/>
          <w:sz w:val="22"/>
          <w:szCs w:val="22"/>
        </w:rPr>
      </w:pPr>
    </w:p>
    <w:p w14:paraId="6B49CC74" w14:textId="77777777" w:rsidR="003821B0" w:rsidRDefault="003821B0">
      <w:pPr>
        <w:rPr>
          <w:rFonts w:ascii="Times New Roman" w:hAnsi="Times New Roman"/>
          <w:sz w:val="22"/>
          <w:szCs w:val="22"/>
        </w:rPr>
      </w:pPr>
      <w:r>
        <w:rPr>
          <w:rFonts w:ascii="Times New Roman" w:hAnsi="Times New Roman"/>
          <w:sz w:val="22"/>
          <w:szCs w:val="22"/>
        </w:rPr>
        <w:t xml:space="preserve">Bids received after that time will not be accepted and will be returned unopened.  Bids will be publicly opened and read aloud for the project immediately thereafter at the Township Supervisors’ Meeting Room.  </w:t>
      </w:r>
    </w:p>
    <w:p w14:paraId="09356D0A" w14:textId="77777777" w:rsidR="003821B0" w:rsidRDefault="003821B0">
      <w:pPr>
        <w:rPr>
          <w:rFonts w:ascii="Times New Roman" w:hAnsi="Times New Roman"/>
          <w:sz w:val="22"/>
          <w:szCs w:val="22"/>
        </w:rPr>
      </w:pPr>
    </w:p>
    <w:p w14:paraId="61A4C583" w14:textId="77777777" w:rsidR="003821B0" w:rsidRDefault="003821B0">
      <w:pPr>
        <w:rPr>
          <w:rFonts w:ascii="Times New Roman" w:hAnsi="Times New Roman"/>
          <w:sz w:val="22"/>
          <w:szCs w:val="22"/>
        </w:rPr>
      </w:pPr>
      <w:r>
        <w:rPr>
          <w:rFonts w:ascii="Times New Roman" w:hAnsi="Times New Roman"/>
          <w:sz w:val="22"/>
          <w:szCs w:val="22"/>
        </w:rPr>
        <w:t xml:space="preserve">The work to be performed is described in the Contract Documents for the Project.  Copies of the Contract Documents in PDF format may be downloaded from </w:t>
      </w:r>
      <w:hyperlink r:id="rId6" w:history="1">
        <w:r>
          <w:rPr>
            <w:rStyle w:val="SYSHYPERTEXT"/>
            <w:rFonts w:ascii="Times New Roman" w:hAnsi="Times New Roman"/>
            <w:sz w:val="22"/>
            <w:szCs w:val="22"/>
          </w:rPr>
          <w:t>www.southamptontownship.org</w:t>
        </w:r>
      </w:hyperlink>
      <w:r>
        <w:rPr>
          <w:rFonts w:ascii="Times New Roman" w:hAnsi="Times New Roman"/>
          <w:sz w:val="22"/>
          <w:szCs w:val="22"/>
        </w:rPr>
        <w:t xml:space="preserve"> free of charge.  Hard copies of the Contract Documents may be secured by prospective bidders by visiting the Southampton Township Municipal Office at 705 Municipal Drive, Shippensburg, PA 17257, Monday through Friday from 8 AM - 4 PM; by Telephone at 717-532-9041: or by email to Maria Misner </w:t>
      </w:r>
      <w:hyperlink r:id="rId7" w:history="1">
        <w:r>
          <w:rPr>
            <w:rStyle w:val="SYSHYPERTEXT"/>
            <w:rFonts w:ascii="Times New Roman" w:hAnsi="Times New Roman"/>
            <w:sz w:val="22"/>
            <w:szCs w:val="22"/>
          </w:rPr>
          <w:t>mmisner@southamptontownship.org.</w:t>
        </w:r>
      </w:hyperlink>
      <w:r>
        <w:rPr>
          <w:rFonts w:ascii="Times New Roman" w:hAnsi="Times New Roman"/>
          <w:sz w:val="22"/>
          <w:szCs w:val="22"/>
        </w:rPr>
        <w:t xml:space="preserve">  A non-refundable fee of $100 payable to Southampton Township must accompany a request for hard copies of the Contract Documents.</w:t>
      </w:r>
    </w:p>
    <w:p w14:paraId="093A2B3A" w14:textId="77777777" w:rsidR="003821B0" w:rsidRDefault="003821B0">
      <w:pPr>
        <w:rPr>
          <w:rFonts w:ascii="Times New Roman" w:hAnsi="Times New Roman"/>
          <w:sz w:val="22"/>
          <w:szCs w:val="22"/>
        </w:rPr>
      </w:pPr>
    </w:p>
    <w:p w14:paraId="1799147C" w14:textId="77777777" w:rsidR="003821B0" w:rsidRDefault="003821B0">
      <w:pPr>
        <w:rPr>
          <w:rFonts w:ascii="Times New Roman" w:hAnsi="Times New Roman"/>
          <w:sz w:val="22"/>
          <w:szCs w:val="22"/>
        </w:rPr>
      </w:pPr>
      <w:r>
        <w:rPr>
          <w:rFonts w:ascii="Times New Roman" w:hAnsi="Times New Roman"/>
          <w:sz w:val="22"/>
          <w:szCs w:val="22"/>
        </w:rPr>
        <w:t xml:space="preserve">Each BID must be accompanied by a Bid Bond drawn upon a Surety authorized to do business in the Commonwealth, cash, or a certified good faith check drawn upon a bank authorized to do business in the Commonwealth in the amount of not less than ten (10%) percent of the amount of the base bid.  In the event that any bidder shall, upon award of the contract to it, fail to honor </w:t>
      </w:r>
      <w:r w:rsidR="005C7D56">
        <w:rPr>
          <w:rFonts w:ascii="Times New Roman" w:hAnsi="Times New Roman"/>
          <w:sz w:val="22"/>
          <w:szCs w:val="22"/>
        </w:rPr>
        <w:t>their</w:t>
      </w:r>
      <w:r>
        <w:rPr>
          <w:rFonts w:ascii="Times New Roman" w:hAnsi="Times New Roman"/>
          <w:sz w:val="22"/>
          <w:szCs w:val="22"/>
        </w:rPr>
        <w:t xml:space="preserve"> bid and sign and return the Contract and the other required documents, the good faith deposit provided for herein or the bond shall be forfeited to the Owner as liquidated damages.</w:t>
      </w:r>
    </w:p>
    <w:p w14:paraId="66B3864D" w14:textId="77777777" w:rsidR="003821B0" w:rsidRDefault="003821B0">
      <w:pPr>
        <w:rPr>
          <w:rFonts w:ascii="Times New Roman" w:hAnsi="Times New Roman"/>
          <w:sz w:val="22"/>
          <w:szCs w:val="22"/>
        </w:rPr>
      </w:pPr>
    </w:p>
    <w:p w14:paraId="10342D17" w14:textId="77777777" w:rsidR="003821B0" w:rsidRDefault="003821B0">
      <w:pPr>
        <w:rPr>
          <w:rFonts w:ascii="Times New Roman" w:hAnsi="Times New Roman"/>
          <w:sz w:val="22"/>
          <w:szCs w:val="22"/>
        </w:rPr>
      </w:pPr>
      <w:r>
        <w:rPr>
          <w:rFonts w:ascii="Times New Roman" w:hAnsi="Times New Roman"/>
          <w:sz w:val="22"/>
          <w:szCs w:val="22"/>
        </w:rPr>
        <w:t>The Township reserves the right: 1) to reject any or all bids; 2) to seek new bids; 3) to waive any informality, irregularity, mistake, error or omission in any Bid received; 4) to accept the lowest responsible Bid deemed to be most favorable to the interests of the Southampton Township.  As part of its evaluation of the Bids submitted, the Township or its representatives may interview the Bidders.</w:t>
      </w:r>
    </w:p>
    <w:p w14:paraId="3CB27B29" w14:textId="77777777" w:rsidR="003821B0" w:rsidRDefault="003821B0">
      <w:pPr>
        <w:rPr>
          <w:rFonts w:ascii="Times New Roman" w:hAnsi="Times New Roman"/>
          <w:sz w:val="22"/>
          <w:szCs w:val="22"/>
        </w:rPr>
      </w:pPr>
    </w:p>
    <w:p w14:paraId="262BA964" w14:textId="77777777" w:rsidR="003821B0" w:rsidRDefault="003821B0">
      <w:pPr>
        <w:rPr>
          <w:rFonts w:ascii="Times New Roman" w:hAnsi="Times New Roman"/>
          <w:sz w:val="22"/>
          <w:szCs w:val="22"/>
        </w:rPr>
      </w:pPr>
      <w:r>
        <w:rPr>
          <w:rFonts w:ascii="Times New Roman" w:hAnsi="Times New Roman"/>
          <w:sz w:val="22"/>
          <w:szCs w:val="22"/>
        </w:rPr>
        <w:t xml:space="preserve">Bids may be modified or withdrawn by an appropriate document duly executed (in the manner that a Bid </w:t>
      </w:r>
      <w:r>
        <w:rPr>
          <w:rFonts w:ascii="Times New Roman" w:hAnsi="Times New Roman"/>
          <w:sz w:val="22"/>
          <w:szCs w:val="22"/>
        </w:rPr>
        <w:lastRenderedPageBreak/>
        <w:t>must be executed) and delivered to the place where bids are to be submitted at any time prior to the opening of Bids.  After Bid Opening, Bids shall be firm and binding for a period of sixty (60) calendar days.  Bids cannot be modified or withdrawing (except as provided) during that time period.</w:t>
      </w:r>
    </w:p>
    <w:p w14:paraId="740E1E77" w14:textId="77777777" w:rsidR="003821B0" w:rsidRDefault="003821B0">
      <w:pPr>
        <w:rPr>
          <w:rFonts w:ascii="Times New Roman" w:hAnsi="Times New Roman"/>
          <w:sz w:val="22"/>
          <w:szCs w:val="22"/>
        </w:rPr>
      </w:pPr>
    </w:p>
    <w:p w14:paraId="5CB3C3D3" w14:textId="77777777" w:rsidR="003821B0" w:rsidRDefault="003821B0">
      <w:pPr>
        <w:rPr>
          <w:rFonts w:ascii="Times New Roman" w:hAnsi="Times New Roman"/>
          <w:sz w:val="22"/>
          <w:szCs w:val="22"/>
        </w:rPr>
      </w:pPr>
      <w:r>
        <w:rPr>
          <w:rFonts w:ascii="Times New Roman" w:hAnsi="Times New Roman"/>
          <w:sz w:val="22"/>
          <w:szCs w:val="22"/>
        </w:rPr>
        <w:t xml:space="preserve">Bidders, subcontractors, their workers and any persons providing labor and products to the project shall be persons lawfully permitted to work in the United States and the Commonwealth of Pennsylvania.  </w:t>
      </w:r>
    </w:p>
    <w:p w14:paraId="776C5495" w14:textId="77777777" w:rsidR="003821B0" w:rsidRDefault="003821B0">
      <w:pPr>
        <w:rPr>
          <w:rFonts w:ascii="Times New Roman" w:hAnsi="Times New Roman"/>
          <w:sz w:val="22"/>
          <w:szCs w:val="22"/>
        </w:rPr>
      </w:pPr>
    </w:p>
    <w:p w14:paraId="11F5DDA7" w14:textId="77777777" w:rsidR="003821B0" w:rsidRDefault="003821B0">
      <w:pPr>
        <w:rPr>
          <w:rFonts w:ascii="Times New Roman" w:hAnsi="Times New Roman"/>
          <w:sz w:val="22"/>
          <w:szCs w:val="22"/>
        </w:rPr>
      </w:pPr>
      <w:r>
        <w:rPr>
          <w:rFonts w:ascii="Times New Roman" w:hAnsi="Times New Roman"/>
          <w:sz w:val="22"/>
          <w:szCs w:val="22"/>
        </w:rPr>
        <w:t>As a precondition of being award a Contract, the successful Bidder, and its subcontractor(s) are required to provide confirmation of compliance with Act 127 of 2012, the “Public Works Employment Verification Act”.</w:t>
      </w:r>
    </w:p>
    <w:p w14:paraId="20451D85" w14:textId="77777777" w:rsidR="003821B0" w:rsidRDefault="003821B0">
      <w:pPr>
        <w:rPr>
          <w:rFonts w:ascii="Times New Roman" w:hAnsi="Times New Roman"/>
          <w:sz w:val="22"/>
          <w:szCs w:val="22"/>
        </w:rPr>
      </w:pPr>
    </w:p>
    <w:p w14:paraId="168A4698" w14:textId="77777777" w:rsidR="003821B0" w:rsidRDefault="003821B0">
      <w:pPr>
        <w:rPr>
          <w:rFonts w:ascii="Times New Roman" w:hAnsi="Times New Roman"/>
          <w:sz w:val="22"/>
          <w:szCs w:val="22"/>
        </w:rPr>
      </w:pPr>
      <w:r>
        <w:rPr>
          <w:rFonts w:ascii="Times New Roman" w:hAnsi="Times New Roman"/>
          <w:sz w:val="22"/>
          <w:szCs w:val="22"/>
        </w:rPr>
        <w:t>A Performance and Payment Bond is required by the Contract Documents and is to be for one hundred percent (100%) of the cost of the work, according to the Contract Bid for each respective Contract.  A Warranty Bond is also required by the Contract Documents and is to be for ten percent (10%) of the cost of the work, according to the Contract Bid for each respective Contract.  An anti-collusion affidavit is required to be submitted with the Bid.  The Contract will be subject to the Commonwealth of Pennsylvania Prevailing Wage Determination established by the Pennsylvania Department of Labor and Industry.</w:t>
      </w:r>
    </w:p>
    <w:p w14:paraId="51C2EF70" w14:textId="77777777" w:rsidR="003821B0" w:rsidRDefault="003821B0">
      <w:pPr>
        <w:rPr>
          <w:rFonts w:ascii="Times New Roman" w:hAnsi="Times New Roman"/>
          <w:sz w:val="22"/>
          <w:szCs w:val="22"/>
        </w:rPr>
      </w:pPr>
    </w:p>
    <w:p w14:paraId="3E687AB2" w14:textId="77777777" w:rsidR="003821B0" w:rsidRDefault="003821B0">
      <w:pPr>
        <w:rPr>
          <w:rFonts w:ascii="Times New Roman" w:hAnsi="Times New Roman"/>
          <w:sz w:val="22"/>
          <w:szCs w:val="22"/>
        </w:rPr>
      </w:pPr>
      <w:r>
        <w:rPr>
          <w:rFonts w:ascii="Times New Roman" w:hAnsi="Times New Roman"/>
          <w:sz w:val="22"/>
          <w:szCs w:val="22"/>
        </w:rPr>
        <w:t>A Pre-Bid Conference will be held at 10:00 AM on May 23, 2023, at the Township Office located at 705 Municipal Drive, Shippensburg, PA 17257.  Representatives of the Owner and Engineer will be present to discuss the Project.  Bidders are encouraged to attend and participate in the conference.  Engineer will transmit to all prospective Bidders of Record such Addenda as Engineer considers necessary in response to questions arising at the conference.  Oral statements may not be relied upon and will not be binding or legally effective.</w:t>
      </w:r>
    </w:p>
    <w:p w14:paraId="4937E4CB" w14:textId="77777777" w:rsidR="003821B0" w:rsidRDefault="003821B0">
      <w:pPr>
        <w:rPr>
          <w:rFonts w:ascii="Times New Roman" w:hAnsi="Times New Roman"/>
          <w:sz w:val="22"/>
          <w:szCs w:val="22"/>
        </w:rPr>
      </w:pPr>
    </w:p>
    <w:p w14:paraId="00510954" w14:textId="77777777" w:rsidR="003821B0" w:rsidRDefault="003821B0">
      <w:pPr>
        <w:rPr>
          <w:rFonts w:ascii="Times New Roman" w:hAnsi="Times New Roman"/>
          <w:sz w:val="22"/>
          <w:szCs w:val="22"/>
        </w:rPr>
      </w:pPr>
      <w:r>
        <w:rPr>
          <w:rFonts w:ascii="Times New Roman" w:hAnsi="Times New Roman"/>
          <w:sz w:val="22"/>
          <w:szCs w:val="22"/>
        </w:rPr>
        <w:t>Questions and inquiries regarding the project will be accepted by the Engineer, by email only and directed to the Project Engineer, David Black (</w:t>
      </w:r>
      <w:hyperlink r:id="rId8" w:history="1">
        <w:r>
          <w:rPr>
            <w:rStyle w:val="SYSHYPERTEXT"/>
            <w:rFonts w:ascii="Times New Roman" w:hAnsi="Times New Roman"/>
            <w:sz w:val="22"/>
            <w:szCs w:val="22"/>
          </w:rPr>
          <w:t>dblack@dba-ae..com),</w:t>
        </w:r>
      </w:hyperlink>
      <w:r>
        <w:rPr>
          <w:rFonts w:ascii="Times New Roman" w:hAnsi="Times New Roman"/>
          <w:sz w:val="22"/>
          <w:szCs w:val="22"/>
        </w:rPr>
        <w:t xml:space="preserve"> until 4:00 PM on April 21, 2023.</w:t>
      </w:r>
    </w:p>
    <w:p w14:paraId="3FDF9D3A" w14:textId="77777777" w:rsidR="003821B0" w:rsidRDefault="003821B0">
      <w:pPr>
        <w:rPr>
          <w:rFonts w:ascii="Times New Roman" w:hAnsi="Times New Roman"/>
          <w:sz w:val="22"/>
          <w:szCs w:val="22"/>
        </w:rPr>
      </w:pPr>
    </w:p>
    <w:p w14:paraId="009F9F61" w14:textId="77777777" w:rsidR="003821B0" w:rsidRDefault="003821B0">
      <w:pPr>
        <w:rPr>
          <w:rFonts w:ascii="Times New Roman" w:hAnsi="Times New Roman"/>
          <w:sz w:val="22"/>
          <w:szCs w:val="22"/>
        </w:rPr>
      </w:pPr>
      <w:r>
        <w:rPr>
          <w:rFonts w:ascii="Times New Roman" w:hAnsi="Times New Roman"/>
          <w:sz w:val="22"/>
          <w:szCs w:val="22"/>
        </w:rPr>
        <w:t>SOUTHAMPTON TOWNSHIP SUPERVISORS</w:t>
      </w:r>
    </w:p>
    <w:p w14:paraId="06B1FDEB" w14:textId="77777777" w:rsidR="003821B0" w:rsidRDefault="003821B0">
      <w:pPr>
        <w:ind w:left="5040"/>
        <w:jc w:val="center"/>
        <w:rPr>
          <w:rFonts w:ascii="Times New Roman" w:hAnsi="Times New Roman"/>
          <w:sz w:val="22"/>
          <w:szCs w:val="22"/>
        </w:rPr>
      </w:pPr>
    </w:p>
    <w:p w14:paraId="7566E441" w14:textId="77777777" w:rsidR="003821B0" w:rsidRDefault="003821B0">
      <w:pPr>
        <w:jc w:val="both"/>
        <w:rPr>
          <w:rFonts w:ascii="Times New Roman" w:hAnsi="Times New Roman"/>
          <w:sz w:val="22"/>
          <w:szCs w:val="22"/>
        </w:rPr>
      </w:pPr>
    </w:p>
    <w:sectPr w:rsidR="003821B0">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720" w:left="144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E48DB" w14:textId="77777777" w:rsidR="00E2149E" w:rsidRDefault="00E2149E">
      <w:r>
        <w:separator/>
      </w:r>
    </w:p>
  </w:endnote>
  <w:endnote w:type="continuationSeparator" w:id="0">
    <w:p w14:paraId="54330F6F" w14:textId="77777777" w:rsidR="00E2149E" w:rsidRDefault="00E21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164EC" w14:textId="77777777" w:rsidR="005C7D56" w:rsidRDefault="005C7D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2732A" w14:textId="77777777" w:rsidR="003821B0" w:rsidRDefault="003821B0" w:rsidP="005C7D56">
    <w:pPr>
      <w:rPr>
        <w:rFonts w:ascii="Times New Roman" w:hAnsi="Times New Roman"/>
        <w:sz w:val="22"/>
        <w:szCs w:val="22"/>
      </w:rPr>
    </w:pPr>
    <w:r>
      <w:rPr>
        <w:rFonts w:ascii="Times New Roman" w:hAnsi="Times New Roman"/>
        <w:sz w:val="22"/>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BB6DA" w14:textId="77777777" w:rsidR="005C7D56" w:rsidRDefault="005C7D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F8CB0" w14:textId="77777777" w:rsidR="00E2149E" w:rsidRDefault="00E2149E">
      <w:r>
        <w:separator/>
      </w:r>
    </w:p>
  </w:footnote>
  <w:footnote w:type="continuationSeparator" w:id="0">
    <w:p w14:paraId="30115145" w14:textId="77777777" w:rsidR="00E2149E" w:rsidRDefault="00E21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2D719" w14:textId="77777777" w:rsidR="005C7D56" w:rsidRDefault="005C7D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3DE5A" w14:textId="77777777" w:rsidR="005C7D56" w:rsidRDefault="005C7D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8D15A" w14:textId="77777777" w:rsidR="005C7D56" w:rsidRDefault="005C7D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322"/>
    <w:rsid w:val="003821B0"/>
    <w:rsid w:val="00555CEB"/>
    <w:rsid w:val="005C7D56"/>
    <w:rsid w:val="009C6291"/>
    <w:rsid w:val="009F5322"/>
    <w:rsid w:val="00E21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B1B2BF"/>
  <w14:defaultImageDpi w14:val="0"/>
  <w15:docId w15:val="{6E955632-8A28-49D3-B0C1-C8D10A2F1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Courier" w:hAnsi="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uiPriority w:val="99"/>
    <w:pPr>
      <w:widowControl w:val="0"/>
      <w:autoSpaceDE w:val="0"/>
      <w:autoSpaceDN w:val="0"/>
      <w:adjustRightInd w:val="0"/>
      <w:spacing w:after="0" w:line="240" w:lineRule="auto"/>
      <w:jc w:val="both"/>
    </w:pPr>
    <w:rPr>
      <w:rFonts w:ascii="Courier" w:hAnsi="Courier"/>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Courier" w:hAnsi="Courier"/>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Courier" w:hAnsi="Courier"/>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Courier" w:hAnsi="Courier"/>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Courier" w:hAnsi="Courier"/>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Courier" w:hAnsi="Courier"/>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Courier" w:hAnsi="Courier"/>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Courier" w:hAnsi="Courier"/>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Courier" w:hAnsi="Courier"/>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ourier" w:hAnsi="Courier"/>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Courier" w:hAnsi="Courier"/>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Courier" w:hAnsi="Courier"/>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Courier" w:hAnsi="Courier"/>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Courier" w:hAnsi="Courier"/>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Courier" w:hAnsi="Courier"/>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Courier" w:hAnsi="Courier"/>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Courier" w:hAnsi="Courier"/>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Courier" w:hAnsi="Courier"/>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ourier" w:hAnsi="Courier"/>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Courier" w:hAnsi="Courier"/>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Courier" w:hAnsi="Courier"/>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Courier" w:hAnsi="Courier"/>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Courier" w:hAnsi="Courier"/>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Courier" w:hAnsi="Courier"/>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Courier" w:hAnsi="Courier"/>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Courier" w:hAnsi="Courier"/>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Courier" w:hAnsi="Courier"/>
      <w:sz w:val="24"/>
      <w:szCs w:val="24"/>
    </w:rPr>
  </w:style>
  <w:style w:type="character" w:customStyle="1" w:styleId="DefaultPara">
    <w:name w:val="Default Para"/>
    <w:uiPriority w:val="99"/>
  </w:style>
  <w:style w:type="character" w:customStyle="1" w:styleId="SYSHYPERTEXT">
    <w:name w:val="SYS_HYPERTEXT"/>
    <w:uiPriority w:val="99"/>
    <w:rPr>
      <w:color w:val="0000FF"/>
      <w:u w:val="single"/>
    </w:rPr>
  </w:style>
  <w:style w:type="paragraph" w:styleId="Header">
    <w:name w:val="header"/>
    <w:basedOn w:val="Normal"/>
    <w:link w:val="HeaderChar"/>
    <w:uiPriority w:val="99"/>
    <w:unhideWhenUsed/>
    <w:rsid w:val="005C7D56"/>
    <w:pPr>
      <w:tabs>
        <w:tab w:val="center" w:pos="4680"/>
        <w:tab w:val="right" w:pos="9360"/>
      </w:tabs>
    </w:pPr>
  </w:style>
  <w:style w:type="character" w:customStyle="1" w:styleId="HeaderChar">
    <w:name w:val="Header Char"/>
    <w:basedOn w:val="DefaultParagraphFont"/>
    <w:link w:val="Header"/>
    <w:uiPriority w:val="99"/>
    <w:locked/>
    <w:rsid w:val="005C7D56"/>
    <w:rPr>
      <w:rFonts w:ascii="Courier" w:hAnsi="Courier" w:cs="Times New Roman"/>
      <w:sz w:val="20"/>
      <w:szCs w:val="20"/>
    </w:rPr>
  </w:style>
  <w:style w:type="paragraph" w:styleId="Footer">
    <w:name w:val="footer"/>
    <w:basedOn w:val="Normal"/>
    <w:link w:val="FooterChar"/>
    <w:uiPriority w:val="99"/>
    <w:unhideWhenUsed/>
    <w:rsid w:val="005C7D56"/>
    <w:pPr>
      <w:tabs>
        <w:tab w:val="center" w:pos="4680"/>
        <w:tab w:val="right" w:pos="9360"/>
      </w:tabs>
    </w:pPr>
  </w:style>
  <w:style w:type="character" w:customStyle="1" w:styleId="FooterChar">
    <w:name w:val="Footer Char"/>
    <w:basedOn w:val="DefaultParagraphFont"/>
    <w:link w:val="Footer"/>
    <w:uiPriority w:val="99"/>
    <w:locked/>
    <w:rsid w:val="005C7D56"/>
    <w:rPr>
      <w:rFonts w:ascii="Courier" w:hAnsi="Courier"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black@dba-ae..co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mmisner@southamptontownship.org."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southamptontownship.org"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808</Words>
  <Characters>4609</Characters>
  <Application>Microsoft Office Word</Application>
  <DocSecurity>4</DocSecurity>
  <Lines>38</Lines>
  <Paragraphs>10</Paragraphs>
  <ScaleCrop>false</ScaleCrop>
  <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Black</dc:creator>
  <cp:keywords/>
  <dc:description/>
  <cp:lastModifiedBy>Maria Misner</cp:lastModifiedBy>
  <cp:revision>2</cp:revision>
  <dcterms:created xsi:type="dcterms:W3CDTF">2023-04-28T16:31:00Z</dcterms:created>
  <dcterms:modified xsi:type="dcterms:W3CDTF">2023-04-28T16:31:00Z</dcterms:modified>
</cp:coreProperties>
</file>